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77777777" w:rsidR="00D76393" w:rsidRPr="0051078B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1E48103" w14:textId="77777777" w:rsidR="00233D36" w:rsidRDefault="00233D36" w:rsidP="00294EDA">
      <w:pPr>
        <w:spacing w:before="120"/>
        <w:jc w:val="center"/>
        <w:rPr>
          <w:b/>
          <w:sz w:val="22"/>
          <w:szCs w:val="22"/>
        </w:rPr>
      </w:pPr>
    </w:p>
    <w:p w14:paraId="45E1B02F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7E30CEEA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317EF107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6DF1637F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6082E3B0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4B1502A8" w14:textId="77777777" w:rsidR="00233D36" w:rsidRDefault="00233D36" w:rsidP="00233D36">
      <w:pPr>
        <w:spacing w:before="120"/>
        <w:jc w:val="right"/>
        <w:rPr>
          <w:b/>
          <w:sz w:val="22"/>
          <w:szCs w:val="22"/>
        </w:rPr>
      </w:pPr>
    </w:p>
    <w:p w14:paraId="7E7B7232" w14:textId="33BF405D" w:rsidR="00D76393" w:rsidRPr="00B01506" w:rsidRDefault="00D76393" w:rsidP="008B7CAF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1C02C4FC" w14:textId="563DE1F9" w:rsidR="00F94DE6" w:rsidRDefault="00A23614" w:rsidP="008A218F">
      <w:pPr>
        <w:pStyle w:val="Testo1012"/>
        <w:spacing w:after="240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 RELAZIONE</w:t>
      </w:r>
      <w:r w:rsidRPr="00B91983">
        <w:rPr>
          <w:rFonts w:ascii="Times New Roman" w:hAnsi="Times New Roman" w:cs="Times New Roman"/>
          <w:b/>
          <w:bCs/>
        </w:rPr>
        <w:t xml:space="preserve"> ALLA</w:t>
      </w:r>
      <w:r w:rsidR="00F94DE6" w:rsidRPr="00D76393">
        <w:t xml:space="preserve"> </w:t>
      </w:r>
      <w:r w:rsidR="00F94DE6" w:rsidRPr="00E05D9A">
        <w:rPr>
          <w:rFonts w:ascii="Times New Roman" w:hAnsi="Times New Roman" w:cs="Times New Roman"/>
          <w:b/>
          <w:bCs/>
        </w:rPr>
        <w:t xml:space="preserve">PROCEDURA NEGOZIATA </w:t>
      </w:r>
      <w:r w:rsidR="009D37AF">
        <w:rPr>
          <w:rFonts w:ascii="Times New Roman" w:hAnsi="Times New Roman" w:cs="Times New Roman"/>
          <w:b/>
          <w:bCs/>
        </w:rPr>
        <w:t>PER L’ESECUZIONE</w:t>
      </w:r>
      <w:r w:rsidR="008A218F">
        <w:rPr>
          <w:rFonts w:ascii="Times New Roman" w:hAnsi="Times New Roman" w:cs="Times New Roman"/>
          <w:b/>
          <w:bCs/>
        </w:rPr>
        <w:t xml:space="preserve"> DEI</w:t>
      </w:r>
      <w:r w:rsidR="009D37AF">
        <w:rPr>
          <w:rFonts w:ascii="Times New Roman" w:hAnsi="Times New Roman" w:cs="Times New Roman"/>
          <w:b/>
          <w:bCs/>
        </w:rPr>
        <w:t xml:space="preserve"> LAVORI DI “AMMODERNAMENTO ED ADEGUAMENTO PALAZZO STUDI AULE ARMI II E III” DA ESEGUIRSI PRESSO L’ACCADEMIA NAVALE DI LIVORNO</w:t>
      </w:r>
      <w:r w:rsidR="0040326A">
        <w:rPr>
          <w:rFonts w:ascii="Times New Roman" w:hAnsi="Times New Roman" w:cs="Times New Roman"/>
          <w:b/>
          <w:bCs/>
        </w:rPr>
        <w:t>,</w:t>
      </w:r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8A218F">
      <w:pPr>
        <w:spacing w:after="120"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8A218F">
      <w:pPr>
        <w:spacing w:after="120" w:line="360" w:lineRule="auto"/>
        <w:jc w:val="center"/>
        <w:rPr>
          <w:b/>
        </w:rPr>
      </w:pPr>
      <w:r w:rsidRPr="00D76393">
        <w:rPr>
          <w:b/>
        </w:rPr>
        <w:t>D I C H I A R A</w:t>
      </w:r>
      <w:bookmarkStart w:id="0" w:name="_GoBack"/>
      <w:bookmarkEnd w:id="0"/>
    </w:p>
    <w:p w14:paraId="4E548D85" w14:textId="55625176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>occupa un numero di dipendenti pari o superiore a 15 e non superiore a 50</w:t>
      </w:r>
      <w:r w:rsidRPr="00D76393">
        <w:t xml:space="preserve">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01F09616" w14:textId="54A28773" w:rsidR="003617E5" w:rsidRDefault="003617E5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3617E5">
        <w:rPr>
          <w:rFonts w:ascii="Times New Roman" w:hAnsi="Times New Roman"/>
          <w:sz w:val="20"/>
          <w:szCs w:val="20"/>
        </w:rPr>
        <w:t>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dell’intervento della Cassa integrazione guadagni, dei licenziamenti, dei prepensionamenti e pensionamenti, della retribuzione effettivamente corrisposta, che dovrà essere consegnata, in caso di aggiudicazione a</w:t>
      </w:r>
      <w:r>
        <w:rPr>
          <w:rFonts w:ascii="Times New Roman" w:hAnsi="Times New Roman"/>
          <w:sz w:val="20"/>
          <w:szCs w:val="20"/>
        </w:rPr>
        <w:t>lla DIREZIONE DI COMMISSARIATO MILITARE MARITTIMO DI ANCONA (Via della Marina 1 – 60127 Ancona)</w:t>
      </w:r>
      <w:r w:rsidRPr="003617E5">
        <w:rPr>
          <w:rFonts w:ascii="Times New Roman" w:hAnsi="Times New Roman"/>
          <w:sz w:val="20"/>
          <w:szCs w:val="20"/>
        </w:rPr>
        <w:t xml:space="preserve"> nonché alle rappresentanze sindacali aziendali, alla consigliera e al consigliere regionale di parità, entro sei mesi dalla stipulazione del contratto;</w:t>
      </w:r>
    </w:p>
    <w:p w14:paraId="2D30ED2C" w14:textId="16E00C57" w:rsid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2C4626DF" w14:textId="43915E4A" w:rsidR="00087E2B" w:rsidRPr="00D76393" w:rsidRDefault="00087E2B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087E2B">
        <w:rPr>
          <w:rFonts w:ascii="Times New Roman" w:hAnsi="Times New Roman"/>
          <w:sz w:val="20"/>
          <w:szCs w:val="20"/>
        </w:rPr>
        <w:t>Di impegnarsi in caso di aggiudicazione a consegnare alla DIREZIONE DI COMMISSARIATO MILITARE MARITTIMO DI ANCONA (Via della Marina 1 – 60127 Ancona)</w:t>
      </w:r>
      <w:r>
        <w:rPr>
          <w:rFonts w:ascii="Times New Roman" w:hAnsi="Times New Roman"/>
          <w:sz w:val="20"/>
          <w:szCs w:val="20"/>
        </w:rPr>
        <w:t>,</w:t>
      </w:r>
      <w:r w:rsidRPr="00087E2B">
        <w:rPr>
          <w:rFonts w:ascii="Times New Roman" w:hAnsi="Times New Roman"/>
          <w:sz w:val="20"/>
          <w:szCs w:val="20"/>
        </w:rPr>
        <w:t xml:space="preserve"> entro 6 mesi dalla stipulazione del contratto: (a) la certificazione di cui all’art. 17 della Legge 68/1999; (b) una relazione relativa all’assolvimento degli obblighi di cui alla medesima Legge 68/1999 ed alle eventuali sanzioni e provvedimenti disposti a proprio carico nel triennio antecedente la data di scadenza della presentazione dell’offerta; la relazione dovrà essere consegnata entro il medesimo termine di cui sopra anche alle rappresentanze sindacali aziendali;</w:t>
      </w:r>
    </w:p>
    <w:p w14:paraId="6D923F22" w14:textId="7DA9F0DC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lastRenderedPageBreak/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946F75A" w:rsidR="00294EDA" w:rsidRDefault="00294EDA" w:rsidP="005C6A1A">
      <w:pPr>
        <w:spacing w:line="360" w:lineRule="auto"/>
        <w:jc w:val="both"/>
      </w:pPr>
    </w:p>
    <w:p w14:paraId="328C3A12" w14:textId="77777777" w:rsidR="00417EF1" w:rsidRDefault="00417EF1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489CA07A" w:rsid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</w:p>
    <w:p w14:paraId="3BC53D4A" w14:textId="77777777" w:rsidR="00417EF1" w:rsidRPr="005C6A1A" w:rsidRDefault="00417EF1" w:rsidP="00B01D65">
      <w:pPr>
        <w:pStyle w:val="Paragrafoelenco"/>
        <w:spacing w:after="0"/>
        <w:jc w:val="both"/>
        <w:rPr>
          <w:sz w:val="16"/>
          <w:szCs w:val="16"/>
        </w:rPr>
      </w:pPr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417EF1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233D36"/>
    <w:rsid w:val="00245FB2"/>
    <w:rsid w:val="00285CB3"/>
    <w:rsid w:val="00294EDA"/>
    <w:rsid w:val="003617E5"/>
    <w:rsid w:val="003C44B0"/>
    <w:rsid w:val="003D3C84"/>
    <w:rsid w:val="0040326A"/>
    <w:rsid w:val="00417EF1"/>
    <w:rsid w:val="00466778"/>
    <w:rsid w:val="005C6A1A"/>
    <w:rsid w:val="00694149"/>
    <w:rsid w:val="00762E4E"/>
    <w:rsid w:val="008A218F"/>
    <w:rsid w:val="008B7CAF"/>
    <w:rsid w:val="009A6DDE"/>
    <w:rsid w:val="009D37AF"/>
    <w:rsid w:val="00A23614"/>
    <w:rsid w:val="00B01D65"/>
    <w:rsid w:val="00BB0C08"/>
    <w:rsid w:val="00BE0DA4"/>
    <w:rsid w:val="00C0056E"/>
    <w:rsid w:val="00D76393"/>
    <w:rsid w:val="00F94DE6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233D3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3D36"/>
    <w:rPr>
      <w:color w:val="605E5C"/>
      <w:shd w:val="clear" w:color="auto" w:fill="E1DFDD"/>
    </w:rPr>
  </w:style>
  <w:style w:type="paragraph" w:customStyle="1" w:styleId="Testo1012">
    <w:name w:val="Testo 10/12"/>
    <w:basedOn w:val="Normale"/>
    <w:uiPriority w:val="99"/>
    <w:rsid w:val="00F94DE6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Sdanga Vincenzo - S.T.V. (GM) INFR</cp:lastModifiedBy>
  <cp:revision>19</cp:revision>
  <dcterms:created xsi:type="dcterms:W3CDTF">2025-10-17T08:43:00Z</dcterms:created>
  <dcterms:modified xsi:type="dcterms:W3CDTF">2026-05-18T07:31:00Z</dcterms:modified>
</cp:coreProperties>
</file>